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4BB" w:rsidRDefault="00B265A0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</w:t>
      </w:r>
      <w:r w:rsidR="001F64BB" w:rsidRPr="001F6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4BB" w:rsidRDefault="00775C80" w:rsidP="00A63EF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расчёта</w:t>
      </w:r>
      <w:r w:rsidR="00AC2D0D" w:rsidRPr="00AC2D0D">
        <w:rPr>
          <w:rFonts w:ascii="Times New Roman" w:hAnsi="Times New Roman" w:cs="Times New Roman"/>
          <w:sz w:val="28"/>
          <w:szCs w:val="28"/>
        </w:rPr>
        <w:t xml:space="preserve"> </w:t>
      </w:r>
      <w:r w:rsidR="00B265A0">
        <w:rPr>
          <w:rFonts w:ascii="Times New Roman" w:hAnsi="Times New Roman" w:cs="Times New Roman"/>
          <w:sz w:val="28"/>
          <w:szCs w:val="28"/>
        </w:rPr>
        <w:t>нормативов</w:t>
      </w:r>
      <w:r w:rsidR="00AC2D0D" w:rsidRPr="00AC2D0D">
        <w:rPr>
          <w:rFonts w:ascii="Times New Roman" w:hAnsi="Times New Roman" w:cs="Times New Roman"/>
          <w:sz w:val="28"/>
          <w:szCs w:val="28"/>
        </w:rPr>
        <w:t xml:space="preserve"> для</w:t>
      </w:r>
      <w:r w:rsidR="00AC2D0D">
        <w:rPr>
          <w:rFonts w:ascii="Times New Roman" w:hAnsi="Times New Roman" w:cs="Times New Roman"/>
          <w:sz w:val="24"/>
          <w:szCs w:val="24"/>
        </w:rPr>
        <w:t xml:space="preserve"> </w:t>
      </w:r>
      <w:r w:rsidR="001F64BB" w:rsidRPr="0086460E">
        <w:rPr>
          <w:rFonts w:ascii="Times New Roman" w:hAnsi="Times New Roman" w:cs="Times New Roman"/>
          <w:sz w:val="28"/>
          <w:szCs w:val="28"/>
        </w:rPr>
        <w:t xml:space="preserve">финансового обеспечения государственных гарантий реализации прав граждан на получение общедоступного и бесплатного дошкольного образования в </w:t>
      </w:r>
      <w:r w:rsidR="00A63EFA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организациях </w:t>
      </w:r>
      <w:r w:rsidR="001F64BB" w:rsidRPr="0086460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F64BB" w:rsidRDefault="001F64BB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C2D0D" w:rsidRDefault="00AC2D0D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</w:t>
      </w:r>
      <w:r w:rsidR="00B265A0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5A0">
        <w:rPr>
          <w:rFonts w:ascii="Times New Roman" w:hAnsi="Times New Roman" w:cs="Times New Roman"/>
          <w:sz w:val="28"/>
          <w:szCs w:val="28"/>
        </w:rPr>
        <w:t>Механизм</w:t>
      </w:r>
      <w:r>
        <w:rPr>
          <w:rFonts w:ascii="Times New Roman" w:hAnsi="Times New Roman" w:cs="Times New Roman"/>
          <w:sz w:val="28"/>
          <w:szCs w:val="28"/>
        </w:rPr>
        <w:t xml:space="preserve"> разработан в целях определения </w:t>
      </w:r>
      <w:r w:rsidR="00B265A0">
        <w:rPr>
          <w:rFonts w:ascii="Times New Roman" w:hAnsi="Times New Roman" w:cs="Times New Roman"/>
          <w:sz w:val="28"/>
          <w:szCs w:val="28"/>
        </w:rPr>
        <w:t>единого подхода при расчёте объёмов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5A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60E">
        <w:rPr>
          <w:rFonts w:ascii="Times New Roman" w:hAnsi="Times New Roman" w:cs="Times New Roman"/>
          <w:sz w:val="28"/>
          <w:szCs w:val="28"/>
        </w:rPr>
        <w:t>финансово</w:t>
      </w:r>
      <w:r w:rsidR="00B265A0">
        <w:rPr>
          <w:rFonts w:ascii="Times New Roman" w:hAnsi="Times New Roman" w:cs="Times New Roman"/>
          <w:sz w:val="28"/>
          <w:szCs w:val="28"/>
        </w:rPr>
        <w:t>е</w:t>
      </w:r>
      <w:r w:rsidRPr="0086460E">
        <w:rPr>
          <w:rFonts w:ascii="Times New Roman" w:hAnsi="Times New Roman" w:cs="Times New Roman"/>
          <w:sz w:val="28"/>
          <w:szCs w:val="28"/>
        </w:rPr>
        <w:t xml:space="preserve"> обеспечения государственных гарантий реализации прав граждан на получение общедоступного и бесплатного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155B" w:rsidRDefault="005D155B" w:rsidP="00AC2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 xml:space="preserve">В </w:t>
      </w:r>
      <w:r w:rsidR="007A5B12" w:rsidRPr="007A5B12">
        <w:rPr>
          <w:rFonts w:ascii="Times New Roman" w:hAnsi="Times New Roman" w:cs="Times New Roman"/>
          <w:sz w:val="28"/>
          <w:szCs w:val="28"/>
        </w:rPr>
        <w:t>расходы</w:t>
      </w:r>
      <w:r w:rsidRPr="007A5B12">
        <w:rPr>
          <w:rFonts w:ascii="Times New Roman" w:hAnsi="Times New Roman" w:cs="Times New Roman"/>
          <w:sz w:val="28"/>
          <w:szCs w:val="28"/>
        </w:rPr>
        <w:t xml:space="preserve"> на обеспечение государственных гарантий реализации прав граждан на получение общедоступного и бесплатного дошкольного образования включены: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- средства на оплату труда (базовая и стимулирующая части заработной платы педагогического, административного и учебно - вспомогательного персонала), начисления на выплаты по оплате труда;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 xml:space="preserve">- расходы на приобретение учебников и учебных пособий, </w:t>
      </w:r>
      <w:r w:rsidR="00116E5A">
        <w:rPr>
          <w:rFonts w:ascii="Times New Roman" w:hAnsi="Times New Roman" w:cs="Times New Roman"/>
          <w:sz w:val="28"/>
          <w:szCs w:val="28"/>
        </w:rPr>
        <w:t xml:space="preserve">средств обучения, </w:t>
      </w:r>
      <w:r w:rsidRPr="007A5B12">
        <w:rPr>
          <w:rFonts w:ascii="Times New Roman" w:hAnsi="Times New Roman" w:cs="Times New Roman"/>
          <w:sz w:val="28"/>
          <w:szCs w:val="28"/>
        </w:rPr>
        <w:t>игр, игрушек (за исключением расходов на содержание зданий и оплату коммунальных услуг).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Норматив расходов по заработной плате на одного воспитанника определяется на основе: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- стандартной стоимости образовательной услуги;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- нормативного соотношения базовой и стимулирующей части фонды оплаты труда;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- коэффициентов удорожания образовательной услуги.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 xml:space="preserve">Расчет стандартной стоимости образовательной услуги на одного </w:t>
      </w:r>
      <w:proofErr w:type="gramStart"/>
      <w:r w:rsidRPr="007A5B12">
        <w:rPr>
          <w:rFonts w:ascii="Times New Roman" w:hAnsi="Times New Roman" w:cs="Times New Roman"/>
          <w:sz w:val="28"/>
          <w:szCs w:val="28"/>
        </w:rPr>
        <w:t>воспитанника, получающего дошкольное образование осуществляется</w:t>
      </w:r>
      <w:proofErr w:type="gramEnd"/>
      <w:r w:rsidRPr="007A5B12">
        <w:rPr>
          <w:rFonts w:ascii="Times New Roman" w:hAnsi="Times New Roman" w:cs="Times New Roman"/>
          <w:sz w:val="28"/>
          <w:szCs w:val="28"/>
        </w:rPr>
        <w:t xml:space="preserve"> исходя из следующих показателей: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1. Количества воспитанников в группе в соответствии с Постановлением Главного государственного санитарного врача РФ от 15.05.2013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организаций».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2. Численности персонала, занятого реализацией программы дошкольного образования (Постановление Министерства труда Российской Федерации от 21.04.1993 № 88 «Об утверждении нормативов по определению численности персонала, занятого обслуживанием дошкольных учреждений (ясли, ясли – сады, детские сады)»).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3. Ставок заработной платы: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5B12">
        <w:rPr>
          <w:rFonts w:ascii="Times New Roman" w:hAnsi="Times New Roman" w:cs="Times New Roman"/>
          <w:sz w:val="28"/>
          <w:szCs w:val="28"/>
        </w:rPr>
        <w:t xml:space="preserve">- педагогического персонала по должности «Воспитатель» имеющего высшее профессиональное образование </w:t>
      </w:r>
      <w:r w:rsidR="00B5695C">
        <w:rPr>
          <w:rFonts w:ascii="Times New Roman" w:hAnsi="Times New Roman" w:cs="Times New Roman"/>
          <w:sz w:val="28"/>
          <w:szCs w:val="28"/>
        </w:rPr>
        <w:t xml:space="preserve">или среднее профессиональное образование по направлению подготовки «Образование и педагогика» без </w:t>
      </w:r>
      <w:r w:rsidR="00B5695C">
        <w:rPr>
          <w:rFonts w:ascii="Times New Roman" w:hAnsi="Times New Roman" w:cs="Times New Roman"/>
          <w:sz w:val="28"/>
          <w:szCs w:val="28"/>
        </w:rPr>
        <w:lastRenderedPageBreak/>
        <w:t xml:space="preserve">предъявления требований к </w:t>
      </w:r>
      <w:r w:rsidRPr="007A5B12">
        <w:rPr>
          <w:rFonts w:ascii="Times New Roman" w:hAnsi="Times New Roman" w:cs="Times New Roman"/>
          <w:sz w:val="28"/>
          <w:szCs w:val="28"/>
        </w:rPr>
        <w:t>стаж</w:t>
      </w:r>
      <w:r w:rsidR="00B5695C">
        <w:rPr>
          <w:rFonts w:ascii="Times New Roman" w:hAnsi="Times New Roman" w:cs="Times New Roman"/>
          <w:sz w:val="28"/>
          <w:szCs w:val="28"/>
        </w:rPr>
        <w:t>у</w:t>
      </w:r>
      <w:r w:rsidRPr="007A5B12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B5695C">
        <w:rPr>
          <w:rFonts w:ascii="Times New Roman" w:hAnsi="Times New Roman" w:cs="Times New Roman"/>
          <w:sz w:val="28"/>
          <w:szCs w:val="28"/>
        </w:rPr>
        <w:t>, либо</w:t>
      </w:r>
      <w:r w:rsidRPr="007A5B12">
        <w:rPr>
          <w:rFonts w:ascii="Times New Roman" w:hAnsi="Times New Roman" w:cs="Times New Roman"/>
          <w:sz w:val="28"/>
          <w:szCs w:val="28"/>
        </w:rPr>
        <w:t xml:space="preserve"> </w:t>
      </w:r>
      <w:r w:rsidR="00B5695C" w:rsidRPr="007A5B12">
        <w:rPr>
          <w:rFonts w:ascii="Times New Roman" w:hAnsi="Times New Roman" w:cs="Times New Roman"/>
          <w:sz w:val="28"/>
          <w:szCs w:val="28"/>
        </w:rPr>
        <w:t xml:space="preserve">высшее профессиональное образование </w:t>
      </w:r>
      <w:r w:rsidR="00B5695C">
        <w:rPr>
          <w:rFonts w:ascii="Times New Roman" w:hAnsi="Times New Roman" w:cs="Times New Roman"/>
          <w:sz w:val="28"/>
          <w:szCs w:val="28"/>
        </w:rPr>
        <w:t>или среднее профессиональное образование</w:t>
      </w:r>
      <w:r w:rsidR="00B5695C" w:rsidRPr="007A5B12">
        <w:rPr>
          <w:rFonts w:ascii="Times New Roman" w:hAnsi="Times New Roman" w:cs="Times New Roman"/>
          <w:sz w:val="28"/>
          <w:szCs w:val="28"/>
        </w:rPr>
        <w:t xml:space="preserve"> </w:t>
      </w:r>
      <w:r w:rsidR="00B5695C">
        <w:rPr>
          <w:rFonts w:ascii="Times New Roman" w:hAnsi="Times New Roman" w:cs="Times New Roman"/>
          <w:sz w:val="28"/>
          <w:szCs w:val="28"/>
        </w:rPr>
        <w:t>и профессиональное дополнительное образование по направлению подготовки «Образование и педагогика»</w:t>
      </w:r>
      <w:r w:rsidR="00B5695C" w:rsidRPr="00B5695C">
        <w:rPr>
          <w:rFonts w:ascii="Times New Roman" w:hAnsi="Times New Roman" w:cs="Times New Roman"/>
          <w:sz w:val="28"/>
          <w:szCs w:val="28"/>
        </w:rPr>
        <w:t xml:space="preserve"> </w:t>
      </w:r>
      <w:r w:rsidR="00B5695C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="00B5695C" w:rsidRPr="007A5B12">
        <w:rPr>
          <w:rFonts w:ascii="Times New Roman" w:hAnsi="Times New Roman" w:cs="Times New Roman"/>
          <w:sz w:val="28"/>
          <w:szCs w:val="28"/>
        </w:rPr>
        <w:t>стаж</w:t>
      </w:r>
      <w:r w:rsidR="00B5695C">
        <w:rPr>
          <w:rFonts w:ascii="Times New Roman" w:hAnsi="Times New Roman" w:cs="Times New Roman"/>
          <w:sz w:val="28"/>
          <w:szCs w:val="28"/>
        </w:rPr>
        <w:t>у</w:t>
      </w:r>
      <w:r w:rsidR="00B5695C" w:rsidRPr="007A5B12"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7A5B12">
        <w:rPr>
          <w:rFonts w:ascii="Times New Roman" w:hAnsi="Times New Roman" w:cs="Times New Roman"/>
          <w:sz w:val="28"/>
          <w:szCs w:val="28"/>
        </w:rPr>
        <w:t>, установленн</w:t>
      </w:r>
      <w:r w:rsidR="00987CF9">
        <w:rPr>
          <w:rFonts w:ascii="Times New Roman" w:hAnsi="Times New Roman" w:cs="Times New Roman"/>
          <w:sz w:val="28"/>
          <w:szCs w:val="28"/>
        </w:rPr>
        <w:t>о</w:t>
      </w:r>
      <w:r w:rsidRPr="007A5B12">
        <w:rPr>
          <w:rFonts w:ascii="Times New Roman" w:hAnsi="Times New Roman" w:cs="Times New Roman"/>
          <w:sz w:val="28"/>
          <w:szCs w:val="28"/>
        </w:rPr>
        <w:t>й областным отраслевым тарифным соглашением и увеличенной на размер ежемесячной компенсации</w:t>
      </w:r>
      <w:proofErr w:type="gramEnd"/>
      <w:r w:rsidRPr="007A5B12">
        <w:rPr>
          <w:rFonts w:ascii="Times New Roman" w:hAnsi="Times New Roman" w:cs="Times New Roman"/>
          <w:sz w:val="28"/>
          <w:szCs w:val="28"/>
        </w:rPr>
        <w:t xml:space="preserve"> на обеспечение книгоиздательской продукцией и периодическими изданиями 100 рублей</w:t>
      </w:r>
      <w:r w:rsidR="009340B1">
        <w:rPr>
          <w:rFonts w:ascii="Times New Roman" w:hAnsi="Times New Roman" w:cs="Times New Roman"/>
          <w:sz w:val="28"/>
          <w:szCs w:val="28"/>
        </w:rPr>
        <w:t>;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 xml:space="preserve">- административного персонала по должности «Руководитель (директор) учреждения» отнесённого к </w:t>
      </w:r>
      <w:r w:rsidRPr="007A5B1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5695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A5B12">
        <w:rPr>
          <w:rFonts w:ascii="Times New Roman" w:hAnsi="Times New Roman" w:cs="Times New Roman"/>
          <w:sz w:val="28"/>
          <w:szCs w:val="28"/>
        </w:rPr>
        <w:t xml:space="preserve"> группе по оплате труда руководителей, установленной областным отраслевым тарифным соглашением</w:t>
      </w:r>
      <w:r w:rsidR="009340B1">
        <w:rPr>
          <w:rFonts w:ascii="Times New Roman" w:hAnsi="Times New Roman" w:cs="Times New Roman"/>
          <w:sz w:val="28"/>
          <w:szCs w:val="28"/>
        </w:rPr>
        <w:t>;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- учебно – вспомогательного персонала по должности «</w:t>
      </w:r>
      <w:r w:rsidR="002478DB">
        <w:rPr>
          <w:rFonts w:ascii="Times New Roman" w:hAnsi="Times New Roman" w:cs="Times New Roman"/>
          <w:sz w:val="28"/>
          <w:szCs w:val="28"/>
        </w:rPr>
        <w:t>Младший воспитатель</w:t>
      </w:r>
      <w:r w:rsidRPr="007A5B12">
        <w:rPr>
          <w:rFonts w:ascii="Times New Roman" w:hAnsi="Times New Roman" w:cs="Times New Roman"/>
          <w:sz w:val="28"/>
          <w:szCs w:val="28"/>
        </w:rPr>
        <w:t>» установленной областным от</w:t>
      </w:r>
      <w:r w:rsidR="009340B1">
        <w:rPr>
          <w:rFonts w:ascii="Times New Roman" w:hAnsi="Times New Roman" w:cs="Times New Roman"/>
          <w:sz w:val="28"/>
          <w:szCs w:val="28"/>
        </w:rPr>
        <w:t>раслевым тарифным соглашением.</w:t>
      </w:r>
    </w:p>
    <w:p w:rsidR="007A35BB" w:rsidRPr="007A5B12" w:rsidRDefault="002478D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35BB" w:rsidRPr="007A5B12">
        <w:rPr>
          <w:rFonts w:ascii="Times New Roman" w:hAnsi="Times New Roman" w:cs="Times New Roman"/>
          <w:sz w:val="28"/>
          <w:szCs w:val="28"/>
        </w:rPr>
        <w:t>). Коэффициента увеличения фонда оплаты труда на выплаты компенсационного характера: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- для дошкольных организаций, расположенных в городской местности – 1,15;</w:t>
      </w:r>
    </w:p>
    <w:p w:rsidR="007A35BB" w:rsidRPr="007A5B12" w:rsidRDefault="007A35BB" w:rsidP="007A35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B12">
        <w:rPr>
          <w:rFonts w:ascii="Times New Roman" w:hAnsi="Times New Roman" w:cs="Times New Roman"/>
          <w:sz w:val="28"/>
          <w:szCs w:val="28"/>
        </w:rPr>
        <w:t>- для дошкольных организаций, расположенных в сельской местности – 1,40 (15% + 25% за работу на селе)</w:t>
      </w:r>
    </w:p>
    <w:p w:rsidR="007A35BB" w:rsidRPr="007A5B12" w:rsidRDefault="002478DB" w:rsidP="007A3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A35BB" w:rsidRPr="007A5B12">
        <w:rPr>
          <w:rFonts w:ascii="Times New Roman" w:hAnsi="Times New Roman" w:cs="Times New Roman"/>
          <w:sz w:val="28"/>
          <w:szCs w:val="28"/>
        </w:rPr>
        <w:t>). Коэффициента увеличения фонда оплаты труда на выплаты стимулирующего характера – 1,25 (В соответствии с постановлением Губернатора Новосибирской области от 28.01.2008 № 20 объем стимулирующей части фонда оплаты труда рекомендуется формировать в размере не менее 20 процентов от фонда оплаты труда учреждения).</w:t>
      </w:r>
    </w:p>
    <w:p w:rsidR="007A35BB" w:rsidRPr="007A5B12" w:rsidRDefault="002478DB" w:rsidP="007A35BB">
      <w:pPr>
        <w:pStyle w:val="a3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A35BB" w:rsidRPr="007A5B12">
        <w:rPr>
          <w:rFonts w:ascii="Times New Roman" w:eastAsia="Times New Roman" w:hAnsi="Times New Roman" w:cs="Times New Roman"/>
          <w:sz w:val="28"/>
          <w:szCs w:val="28"/>
        </w:rPr>
        <w:t xml:space="preserve">). Районного коэффициента – 1,25.                          </w:t>
      </w:r>
    </w:p>
    <w:p w:rsidR="007A35BB" w:rsidRDefault="002478DB" w:rsidP="007A35BB">
      <w:pPr>
        <w:pStyle w:val="a3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A35BB" w:rsidRPr="007A5B12">
        <w:rPr>
          <w:rFonts w:ascii="Times New Roman" w:eastAsia="Times New Roman" w:hAnsi="Times New Roman" w:cs="Times New Roman"/>
          <w:sz w:val="28"/>
          <w:szCs w:val="28"/>
        </w:rPr>
        <w:t>). Коэффициента начислений на выплаты по оплате труда – 1,302.</w:t>
      </w:r>
    </w:p>
    <w:p w:rsidR="007A35BB" w:rsidRDefault="007A35BB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расходов </w:t>
      </w:r>
      <w:r w:rsidR="003825C5">
        <w:rPr>
          <w:rFonts w:ascii="Times New Roman" w:hAnsi="Times New Roman" w:cs="Times New Roman"/>
          <w:sz w:val="28"/>
          <w:szCs w:val="28"/>
        </w:rPr>
        <w:t xml:space="preserve">на оплату труда определяется </w:t>
      </w:r>
      <w:r>
        <w:rPr>
          <w:rFonts w:ascii="Times New Roman" w:hAnsi="Times New Roman" w:cs="Times New Roman"/>
          <w:sz w:val="28"/>
          <w:szCs w:val="28"/>
        </w:rPr>
        <w:t>по формуле: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7A5B12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A3157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 xml:space="preserve">1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+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+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 xml:space="preserve">3 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х 1,25 х 1,302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Чвос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х 12</m:t>
        </m:r>
      </m:oMath>
      <w:r w:rsidR="00EA3157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Pr="004D5DCE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D5DC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4809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расходы на оплату труда педагогического персонала;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D5D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D5D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расходы на оплату труда административно персонала;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D5DC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расходы на оплату труда учебно – вспомогательного персонала;</w:t>
      </w:r>
    </w:p>
    <w:p w:rsidR="00EA3157" w:rsidRPr="004D5DCE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5FB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25 - </w:t>
      </w:r>
      <w:r w:rsidRPr="001735FB">
        <w:rPr>
          <w:rFonts w:ascii="Times New Roman" w:hAnsi="Times New Roman" w:cs="Times New Roman"/>
          <w:sz w:val="28"/>
          <w:szCs w:val="28"/>
        </w:rPr>
        <w:t>коэффициент увеличения фонда оплаты труда на выплаты стимулирующего характера;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1,302 - начисления на выплаты по оплате труда;</w:t>
      </w:r>
    </w:p>
    <w:p w:rsidR="00EA3157" w:rsidRPr="005C6923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9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воспитанников;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="004809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количество месяцев в году.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оплату труда педагогического персонала рассчитываются по формуле: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D5D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31BB">
        <w:rPr>
          <w:rFonts w:ascii="Times New Roman" w:hAnsi="Times New Roman" w:cs="Times New Roman"/>
          <w:sz w:val="28"/>
          <w:szCs w:val="28"/>
        </w:rPr>
        <w:t>D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1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EA3157" w:rsidRPr="003431BB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должностной оклад;</w:t>
      </w:r>
    </w:p>
    <w:p w:rsidR="00EA3157" w:rsidRPr="00C7538E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C7538E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C7538E">
        <w:rPr>
          <w:rFonts w:ascii="Times New Roman" w:hAnsi="Times New Roman" w:cs="Times New Roman"/>
          <w:sz w:val="28"/>
          <w:szCs w:val="28"/>
        </w:rPr>
        <w:t xml:space="preserve"> - численность педагогического персонала;</w:t>
      </w:r>
    </w:p>
    <w:p w:rsidR="00EA3157" w:rsidRPr="00AE1C21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DE1A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коэффициент увеличения ФОТ на выплаты компенсационного характера - для дошкольных организаций, расположенных в городской местности 1,15; для дошкольных организаций, расположенных в сельской местности 1,4 (15% + 25% за работу на селе);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1,25 - районный коэффициент.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оплату труда административного персонала рассчитываются по формуле: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31BB">
        <w:rPr>
          <w:rFonts w:ascii="Times New Roman" w:hAnsi="Times New Roman" w:cs="Times New Roman"/>
          <w:sz w:val="28"/>
          <w:szCs w:val="28"/>
        </w:rPr>
        <w:t>D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1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EA3157" w:rsidRPr="003431BB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42D10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442D10"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 w:rsidRPr="00442D1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должностной оклад;</w:t>
      </w:r>
    </w:p>
    <w:p w:rsidR="00EA3157" w:rsidRPr="00C7538E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538E">
        <w:rPr>
          <w:rFonts w:ascii="Times New Roman" w:hAnsi="Times New Roman" w:cs="Times New Roman"/>
          <w:sz w:val="28"/>
          <w:szCs w:val="28"/>
        </w:rPr>
        <w:t>Ч</w:t>
      </w:r>
      <w:r w:rsidRPr="00C7538E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C7538E">
        <w:rPr>
          <w:rFonts w:ascii="Times New Roman" w:hAnsi="Times New Roman" w:cs="Times New Roman"/>
          <w:sz w:val="28"/>
          <w:szCs w:val="28"/>
        </w:rPr>
        <w:t xml:space="preserve"> - численность административного персонала;</w:t>
      </w:r>
    </w:p>
    <w:p w:rsidR="00EA3157" w:rsidRPr="00AE1C21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E1A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коэффициент увеличения ФОТ на выплаты компенсационного характера - для дошкольных организаций, расположенных в городской местности 1,15; для дошкольных организаций, расположенных в сельской местности 1,4 (15% + 25% за работу на селе);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1,25 - районный коэффициент.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оплату труда учебно - вспомогательного персонала рассчитываются по формуле: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31BB">
        <w:rPr>
          <w:rFonts w:ascii="Times New Roman" w:hAnsi="Times New Roman" w:cs="Times New Roman"/>
          <w:sz w:val="28"/>
          <w:szCs w:val="28"/>
        </w:rPr>
        <w:t>D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1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EA3157" w:rsidRPr="003431BB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должностной оклад;</w:t>
      </w:r>
    </w:p>
    <w:p w:rsidR="00EA3157" w:rsidRPr="00C7538E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538E">
        <w:rPr>
          <w:rFonts w:ascii="Times New Roman" w:hAnsi="Times New Roman" w:cs="Times New Roman"/>
          <w:sz w:val="28"/>
          <w:szCs w:val="28"/>
        </w:rPr>
        <w:t>Ч</w:t>
      </w:r>
      <w:r w:rsidRPr="00C7538E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C7538E">
        <w:rPr>
          <w:rFonts w:ascii="Times New Roman" w:hAnsi="Times New Roman" w:cs="Times New Roman"/>
          <w:sz w:val="28"/>
          <w:szCs w:val="28"/>
        </w:rPr>
        <w:t xml:space="preserve"> - численность </w:t>
      </w:r>
      <w:proofErr w:type="spellStart"/>
      <w:r w:rsidRPr="00C7538E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C7538E">
        <w:rPr>
          <w:rFonts w:ascii="Times New Roman" w:hAnsi="Times New Roman" w:cs="Times New Roman"/>
          <w:sz w:val="28"/>
          <w:szCs w:val="28"/>
        </w:rPr>
        <w:t xml:space="preserve"> - вспомогательного персонала;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E1A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коэффициент увеличения ФОТ на выплаты компенсационного характера - 1,15</w:t>
      </w:r>
    </w:p>
    <w:p w:rsidR="00EA3157" w:rsidRDefault="00EA3157" w:rsidP="00EA31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1,25 - районный коэффициент.</w:t>
      </w:r>
    </w:p>
    <w:p w:rsidR="003434C7" w:rsidRDefault="003434C7" w:rsidP="003434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34C7" w:rsidRDefault="003434C7" w:rsidP="003434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нормативу расходов </w:t>
      </w:r>
      <w:r w:rsidR="003825C5">
        <w:rPr>
          <w:rFonts w:ascii="Times New Roman" w:hAnsi="Times New Roman" w:cs="Times New Roman"/>
          <w:sz w:val="28"/>
          <w:szCs w:val="28"/>
        </w:rPr>
        <w:t xml:space="preserve">на оплату труда педагогических работников, административного и учебно – вспомогательного персонала с начислениями </w:t>
      </w:r>
      <w:r w:rsidR="003825C5" w:rsidRPr="00EA3157">
        <w:rPr>
          <w:rFonts w:ascii="Times New Roman" w:hAnsi="Times New Roman" w:cs="Times New Roman"/>
          <w:sz w:val="28"/>
          <w:szCs w:val="28"/>
        </w:rPr>
        <w:t>на выплаты по оплате труда</w:t>
      </w:r>
      <w:r w:rsidR="00382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применяются </w:t>
      </w:r>
      <w:r w:rsidR="00032DD9">
        <w:rPr>
          <w:rFonts w:ascii="Times New Roman" w:hAnsi="Times New Roman" w:cs="Times New Roman"/>
          <w:sz w:val="28"/>
          <w:szCs w:val="28"/>
        </w:rPr>
        <w:t xml:space="preserve">поправочные (повышающие) </w:t>
      </w:r>
      <w:r>
        <w:rPr>
          <w:rFonts w:ascii="Times New Roman" w:hAnsi="Times New Roman" w:cs="Times New Roman"/>
          <w:sz w:val="28"/>
          <w:szCs w:val="28"/>
        </w:rPr>
        <w:t>коэффициенты:</w:t>
      </w:r>
    </w:p>
    <w:p w:rsidR="003434C7" w:rsidRPr="00CC79DE" w:rsidRDefault="003434C7" w:rsidP="003434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Коэффициенты, учитывающие стоимость образовательной услуги:</w:t>
      </w:r>
    </w:p>
    <w:p w:rsidR="003434C7" w:rsidRDefault="003434C7" w:rsidP="003434C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в учреждениях (группах) компенс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ирующего вида с приоритетным 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осуществлением квалифицированно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коррекции отклонений 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в физическом и психическом развитии воспита</w:t>
      </w:r>
      <w:r>
        <w:rPr>
          <w:rFonts w:ascii="Times New Roman" w:eastAsia="Times New Roman" w:hAnsi="Times New Roman" w:cs="Times New Roman"/>
          <w:sz w:val="28"/>
          <w:szCs w:val="28"/>
        </w:rPr>
        <w:t>нников – 2,2;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3434C7" w:rsidRDefault="003434C7" w:rsidP="003434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7838AE">
        <w:rPr>
          <w:rFonts w:ascii="Times New Roman" w:hAnsi="Times New Roman" w:cs="Times New Roman"/>
          <w:sz w:val="28"/>
          <w:szCs w:val="28"/>
        </w:rPr>
        <w:t>в группах комбинированной направленности, реализующих совместное образование здоровых детей и детей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 xml:space="preserve"> – 1,8;</w:t>
      </w:r>
    </w:p>
    <w:p w:rsidR="003434C7" w:rsidRDefault="003434C7" w:rsidP="003434C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в учреждениях (группах) присмот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 и оздоровления с приоритетным осуществлением 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санит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арно-гигиенических, 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профилактических и оздоровительных мероприятий и процедур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1,2;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3434C7" w:rsidRDefault="003434C7" w:rsidP="003434C7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в группах с воспитанниками в возрасте до 3 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1,2;</w:t>
      </w:r>
    </w:p>
    <w:p w:rsidR="003434C7" w:rsidRDefault="003434C7" w:rsidP="003434C7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7838AE">
        <w:rPr>
          <w:rFonts w:ascii="Times New Roman" w:eastAsia="Times New Roman" w:hAnsi="Times New Roman" w:cs="Times New Roman"/>
          <w:sz w:val="28"/>
          <w:szCs w:val="28"/>
        </w:rPr>
        <w:t>в группах с 24-часовым пребыванием детей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1,05.</w:t>
      </w:r>
    </w:p>
    <w:p w:rsidR="003434C7" w:rsidRDefault="003434C7" w:rsidP="003434C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Коэффициенты</w:t>
      </w:r>
      <w:r w:rsidR="0018682F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учитывающие количество групп в дошкольной организации:</w:t>
      </w:r>
    </w:p>
    <w:p w:rsidR="003434C7" w:rsidRDefault="003434C7" w:rsidP="003434C7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- 1 группа – 1,</w:t>
      </w:r>
      <w:r w:rsidR="002478DB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434C7" w:rsidRDefault="003434C7" w:rsidP="003434C7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- 2 группы – 1,2</w:t>
      </w:r>
      <w:r w:rsidR="002478DB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434C7" w:rsidRDefault="002478DB" w:rsidP="003434C7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- 3</w:t>
      </w:r>
      <w:r w:rsidR="003434C7">
        <w:rPr>
          <w:rFonts w:ascii="Times New Roman" w:eastAsia="Times New Roman" w:hAnsi="Times New Roman" w:cs="Times New Roman"/>
          <w:sz w:val="28"/>
          <w:szCs w:val="28"/>
        </w:rPr>
        <w:t xml:space="preserve"> группы – 1,1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434C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78DB" w:rsidRDefault="002478DB" w:rsidP="003434C7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- 4 – 6 групп – 1,1;</w:t>
      </w:r>
    </w:p>
    <w:p w:rsidR="003434C7" w:rsidRDefault="003434C7" w:rsidP="003434C7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478DB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36C8F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78DB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групп – 1,05.</w:t>
      </w:r>
    </w:p>
    <w:p w:rsidR="009F6D54" w:rsidRDefault="009F6D54" w:rsidP="009F6D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Коэффициенты, направленные на повышение качества образования, учитывающие наличие квалификационной категории педагогических работников:</w:t>
      </w:r>
    </w:p>
    <w:p w:rsidR="009F6D54" w:rsidRPr="009F6D54" w:rsidRDefault="009F6D54" w:rsidP="009F6D5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9F6D54">
        <w:rPr>
          <w:rFonts w:ascii="Times New Roman" w:eastAsia="Times New Roman" w:hAnsi="Times New Roman" w:cs="Times New Roman"/>
          <w:sz w:val="28"/>
          <w:szCs w:val="28"/>
        </w:rPr>
        <w:t>при наличии в составе коллектива свыше 50% педагогических работников, имеющих первую и высшую квалификационную категорию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1,08;</w:t>
      </w:r>
    </w:p>
    <w:p w:rsidR="009F6D54" w:rsidRPr="009F6D54" w:rsidRDefault="009F6D54" w:rsidP="009F6D5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9F6D54">
        <w:rPr>
          <w:rFonts w:ascii="Times New Roman" w:eastAsia="Times New Roman" w:hAnsi="Times New Roman" w:cs="Times New Roman"/>
          <w:sz w:val="28"/>
          <w:szCs w:val="28"/>
        </w:rPr>
        <w:t>при наличии в составе коллектива свыше 70% педагогических работников, имеющих первую и высшую квалификационную категорию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1,12;</w:t>
      </w:r>
    </w:p>
    <w:p w:rsidR="009F6D54" w:rsidRDefault="009F6D54" w:rsidP="009F6D5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9F6D54">
        <w:rPr>
          <w:rFonts w:ascii="Times New Roman" w:eastAsia="Times New Roman" w:hAnsi="Times New Roman" w:cs="Times New Roman"/>
          <w:sz w:val="28"/>
          <w:szCs w:val="28"/>
        </w:rPr>
        <w:t>при наличии в составе коллектива свыше 50% педагогических работников, имеющих высшую категорию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1,16.</w:t>
      </w:r>
    </w:p>
    <w:p w:rsidR="009F6D54" w:rsidRPr="009F6D54" w:rsidRDefault="009F6D54" w:rsidP="009F6D5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</w:t>
      </w:r>
      <w:r w:rsidRPr="009F6D54">
        <w:rPr>
          <w:rFonts w:ascii="Times New Roman" w:eastAsia="Times New Roman" w:hAnsi="Times New Roman" w:cs="Times New Roman"/>
          <w:sz w:val="28"/>
          <w:szCs w:val="28"/>
        </w:rPr>
        <w:t>Коэффициенты, учитывающие наличие особого потенциала образовательной организации:</w:t>
      </w:r>
    </w:p>
    <w:p w:rsidR="009F6D54" w:rsidRDefault="009F6D54" w:rsidP="009F6D5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9F6D54">
        <w:rPr>
          <w:rFonts w:ascii="Times New Roman" w:eastAsia="Times New Roman" w:hAnsi="Times New Roman" w:cs="Times New Roman"/>
          <w:sz w:val="28"/>
          <w:szCs w:val="28"/>
        </w:rPr>
        <w:t>наличие плавательного бассейна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1,04.</w:t>
      </w:r>
    </w:p>
    <w:p w:rsidR="003434C7" w:rsidRDefault="009F6D54" w:rsidP="00AE349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434C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34C7" w:rsidRPr="00AE349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E349C">
        <w:rPr>
          <w:rFonts w:ascii="Times New Roman" w:eastAsia="Times New Roman" w:hAnsi="Times New Roman" w:cs="Times New Roman"/>
          <w:sz w:val="28"/>
          <w:szCs w:val="28"/>
        </w:rPr>
        <w:t>Коэффициенты, учитывающие вариативность реализуемых образовательных программ:</w:t>
      </w:r>
    </w:p>
    <w:p w:rsidR="003434C7" w:rsidRDefault="003434C7" w:rsidP="00AE349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E349C">
        <w:rPr>
          <w:rFonts w:ascii="Times New Roman" w:eastAsia="Times New Roman" w:hAnsi="Times New Roman" w:cs="Times New Roman"/>
          <w:sz w:val="28"/>
          <w:szCs w:val="28"/>
        </w:rPr>
        <w:t xml:space="preserve">в образовательных организациях, в которых часть образовательной программы, формируемая участниками образовательных отношений, направлена на развитие детей в четырех - пяти образовательных областях </w:t>
      </w:r>
      <w:r>
        <w:rPr>
          <w:rFonts w:ascii="Times New Roman" w:eastAsia="Times New Roman" w:hAnsi="Times New Roman" w:cs="Times New Roman"/>
          <w:sz w:val="28"/>
          <w:szCs w:val="28"/>
        </w:rPr>
        <w:t>– 1,1;</w:t>
      </w:r>
    </w:p>
    <w:p w:rsidR="003434C7" w:rsidRDefault="003434C7" w:rsidP="00AE349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E349C">
        <w:rPr>
          <w:rFonts w:ascii="Times New Roman" w:eastAsia="Times New Roman" w:hAnsi="Times New Roman" w:cs="Times New Roman"/>
          <w:sz w:val="28"/>
          <w:szCs w:val="28"/>
        </w:rPr>
        <w:t xml:space="preserve">в образовательных организациях, в которых часть образовательной программы, формируемая участниками образовательных отношений, направлена на развитие детей в двух-трех образовательных областях </w:t>
      </w:r>
      <w:r>
        <w:rPr>
          <w:rFonts w:ascii="Times New Roman" w:eastAsia="Times New Roman" w:hAnsi="Times New Roman" w:cs="Times New Roman"/>
          <w:sz w:val="28"/>
          <w:szCs w:val="28"/>
        </w:rPr>
        <w:t>– 1,05.</w:t>
      </w:r>
    </w:p>
    <w:p w:rsidR="00AD6679" w:rsidRPr="00A35877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</w:t>
      </w:r>
      <w:r w:rsidR="007A5B12">
        <w:rPr>
          <w:rFonts w:ascii="Times New Roman" w:hAnsi="Times New Roman" w:cs="Times New Roman"/>
          <w:sz w:val="28"/>
          <w:szCs w:val="28"/>
        </w:rPr>
        <w:t xml:space="preserve">расходов на оплату труда </w:t>
      </w:r>
      <w:r w:rsidR="007A5B12" w:rsidRPr="00CD6339">
        <w:rPr>
          <w:rFonts w:ascii="Times New Roman" w:hAnsi="Times New Roman" w:cs="Times New Roman"/>
          <w:sz w:val="28"/>
          <w:szCs w:val="28"/>
        </w:rPr>
        <w:t>в группах кратковременного пребывания с организацией одноразового питания</w:t>
      </w:r>
      <w:r w:rsidR="007A5B12">
        <w:rPr>
          <w:rFonts w:ascii="Times New Roman" w:hAnsi="Times New Roman" w:cs="Times New Roman"/>
          <w:sz w:val="28"/>
          <w:szCs w:val="28"/>
        </w:rPr>
        <w:t xml:space="preserve"> </w:t>
      </w:r>
      <w:r w:rsidR="003825C5">
        <w:rPr>
          <w:rFonts w:ascii="Times New Roman" w:hAnsi="Times New Roman" w:cs="Times New Roman"/>
          <w:sz w:val="28"/>
          <w:szCs w:val="28"/>
        </w:rPr>
        <w:t>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Default="007A5B12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D6679"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 w:rsidR="00AD6679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 xml:space="preserve">1крат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+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 xml:space="preserve">2крат 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х 1,25 х 1,302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Чвос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х 12</m:t>
        </m:r>
      </m:oMath>
      <w:r w:rsidR="00AD6679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Pr="004D5DCE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D5D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 w:rsidRPr="004D5DC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расходы на оплату труда педагогического персонала;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2крат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расходы на оплату труда учебно –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вспомогательного персонала;</w:t>
      </w:r>
    </w:p>
    <w:p w:rsidR="00AD6679" w:rsidRPr="004D5DCE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5FB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25 - </w:t>
      </w:r>
      <w:r w:rsidRPr="001735FB">
        <w:rPr>
          <w:rFonts w:ascii="Times New Roman" w:hAnsi="Times New Roman" w:cs="Times New Roman"/>
          <w:sz w:val="28"/>
          <w:szCs w:val="28"/>
        </w:rPr>
        <w:t>коэффициент увеличения фонда оплаты труда на выплаты стимулирующего характера;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1,302 - начисления на выплаты по оплате труда;</w:t>
      </w:r>
    </w:p>
    <w:p w:rsidR="00AD6679" w:rsidRPr="002C109D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воспитанников;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– количество месяцев в году.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оплату труда педагогического персонала рассчитываются по формуле: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D5D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крат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31BB">
        <w:rPr>
          <w:rFonts w:ascii="Times New Roman" w:hAnsi="Times New Roman" w:cs="Times New Roman"/>
          <w:sz w:val="28"/>
          <w:szCs w:val="28"/>
        </w:rPr>
        <w:t>D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1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AD6679" w:rsidRPr="003431BB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должностной оклад;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442D10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педагогического персонала;</w:t>
      </w:r>
    </w:p>
    <w:p w:rsidR="00AD6679" w:rsidRPr="00AE1C21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DE1AB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коэффициент увеличения ФОТ на выплаты компенсационного характера</w:t>
      </w:r>
      <w:r w:rsidR="005A08A8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для дошкольных организаций, расположенных в городской местности 1,15, для дошкольных организаций, расположенных в сельской местности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местности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1,4 (15% + 25% за работу на селе);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1,25 </w:t>
      </w:r>
      <w:r w:rsidR="005A08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районный коэффициент.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оплату труда учебно </w:t>
      </w:r>
      <w:r w:rsidR="005A08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вспомогательного персонала рассчитываются по формуле: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2крат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31BB">
        <w:rPr>
          <w:rFonts w:ascii="Times New Roman" w:hAnsi="Times New Roman" w:cs="Times New Roman"/>
          <w:sz w:val="28"/>
          <w:szCs w:val="28"/>
        </w:rPr>
        <w:t>D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1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AD6679" w:rsidRPr="003431BB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8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должностной оклад;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3431BB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8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8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вспомогательного персонала;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A08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коэффициент увеличения ФОТ на выплаты компенсационного характера </w:t>
      </w:r>
      <w:r w:rsidR="005A08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1,15;</w:t>
      </w:r>
    </w:p>
    <w:p w:rsidR="00AD6679" w:rsidRDefault="00AD6679" w:rsidP="00AD66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1,25 </w:t>
      </w:r>
      <w:r w:rsidR="005A08A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районный коэффициент.</w:t>
      </w:r>
    </w:p>
    <w:p w:rsidR="00EA3157" w:rsidRDefault="00EA3157" w:rsidP="00102A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B12" w:rsidRDefault="007A5B12" w:rsidP="005A08A8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A5B12" w:rsidRDefault="007A5B12" w:rsidP="005A08A8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A3157" w:rsidRDefault="00EA3157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3157" w:rsidRDefault="00EA3157" w:rsidP="00AC2D0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A3157" w:rsidSect="00987CF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4BB"/>
    <w:rsid w:val="00011F6E"/>
    <w:rsid w:val="00032DD9"/>
    <w:rsid w:val="000400B4"/>
    <w:rsid w:val="00073608"/>
    <w:rsid w:val="000802B6"/>
    <w:rsid w:val="000B2DF4"/>
    <w:rsid w:val="000B6FA1"/>
    <w:rsid w:val="000D4BEF"/>
    <w:rsid w:val="00102AC6"/>
    <w:rsid w:val="001077A8"/>
    <w:rsid w:val="00116E5A"/>
    <w:rsid w:val="0018682F"/>
    <w:rsid w:val="001F4F2E"/>
    <w:rsid w:val="001F64BB"/>
    <w:rsid w:val="002478DB"/>
    <w:rsid w:val="002D39BB"/>
    <w:rsid w:val="003434C7"/>
    <w:rsid w:val="00364DEC"/>
    <w:rsid w:val="003825C5"/>
    <w:rsid w:val="003F04BF"/>
    <w:rsid w:val="0040524A"/>
    <w:rsid w:val="00427700"/>
    <w:rsid w:val="00432DD0"/>
    <w:rsid w:val="004478E3"/>
    <w:rsid w:val="00471990"/>
    <w:rsid w:val="00480958"/>
    <w:rsid w:val="004C0BE7"/>
    <w:rsid w:val="00503CE4"/>
    <w:rsid w:val="00506B3F"/>
    <w:rsid w:val="005A08A8"/>
    <w:rsid w:val="005D155B"/>
    <w:rsid w:val="005D7711"/>
    <w:rsid w:val="00600FAE"/>
    <w:rsid w:val="006246E3"/>
    <w:rsid w:val="0064519E"/>
    <w:rsid w:val="006A7B08"/>
    <w:rsid w:val="006C62AF"/>
    <w:rsid w:val="00775C80"/>
    <w:rsid w:val="00782CE8"/>
    <w:rsid w:val="007A35BB"/>
    <w:rsid w:val="007A5B12"/>
    <w:rsid w:val="007F1BCC"/>
    <w:rsid w:val="007F6F42"/>
    <w:rsid w:val="009106B4"/>
    <w:rsid w:val="00913ABF"/>
    <w:rsid w:val="009340B1"/>
    <w:rsid w:val="00946B82"/>
    <w:rsid w:val="009677EE"/>
    <w:rsid w:val="00987CF9"/>
    <w:rsid w:val="009B5EF7"/>
    <w:rsid w:val="009C6642"/>
    <w:rsid w:val="009D3D6A"/>
    <w:rsid w:val="009E7A67"/>
    <w:rsid w:val="009F6D54"/>
    <w:rsid w:val="00A30CDA"/>
    <w:rsid w:val="00A63EFA"/>
    <w:rsid w:val="00AC2D0D"/>
    <w:rsid w:val="00AD6679"/>
    <w:rsid w:val="00AE349C"/>
    <w:rsid w:val="00AE5E43"/>
    <w:rsid w:val="00B265A0"/>
    <w:rsid w:val="00B42E2E"/>
    <w:rsid w:val="00B5695C"/>
    <w:rsid w:val="00B86FB9"/>
    <w:rsid w:val="00C96C07"/>
    <w:rsid w:val="00CA56BF"/>
    <w:rsid w:val="00CB5460"/>
    <w:rsid w:val="00CB704F"/>
    <w:rsid w:val="00CD47A8"/>
    <w:rsid w:val="00CF0161"/>
    <w:rsid w:val="00D32EA3"/>
    <w:rsid w:val="00D46D7C"/>
    <w:rsid w:val="00D567D4"/>
    <w:rsid w:val="00D86B71"/>
    <w:rsid w:val="00DB2A94"/>
    <w:rsid w:val="00E1203A"/>
    <w:rsid w:val="00E45543"/>
    <w:rsid w:val="00E476E8"/>
    <w:rsid w:val="00E57A47"/>
    <w:rsid w:val="00E7516D"/>
    <w:rsid w:val="00EA3157"/>
    <w:rsid w:val="00F2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64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1F64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3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1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64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1F64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3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99458-8411-4608-A52B-ACF08321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Стрельцова Е.Ф.</dc:creator>
  <cp:lastModifiedBy>Гавриленко Ольга Михайловна</cp:lastModifiedBy>
  <cp:revision>17</cp:revision>
  <cp:lastPrinted>2014-10-21T02:28:00Z</cp:lastPrinted>
  <dcterms:created xsi:type="dcterms:W3CDTF">2013-09-12T07:11:00Z</dcterms:created>
  <dcterms:modified xsi:type="dcterms:W3CDTF">2017-08-22T04:39:00Z</dcterms:modified>
</cp:coreProperties>
</file>